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5D46D" w14:textId="6D75F9C0" w:rsidR="00E50522" w:rsidRDefault="00E50522" w:rsidP="001F316A">
      <w:pPr>
        <w:spacing w:afterLines="60" w:after="144"/>
        <w:jc w:val="center"/>
        <w:rPr>
          <w:b/>
          <w:sz w:val="36"/>
          <w:szCs w:val="36"/>
          <w:lang w:val="en-US"/>
        </w:rPr>
      </w:pPr>
      <w:r>
        <w:rPr>
          <w:noProof/>
          <w:lang w:val="it-IT" w:eastAsia="it-IT"/>
        </w:rPr>
        <w:drawing>
          <wp:inline distT="0" distB="0" distL="0" distR="0" wp14:anchorId="2DCD3DCC" wp14:editId="7B1473F0">
            <wp:extent cx="5857875" cy="1162050"/>
            <wp:effectExtent l="0" t="0" r="9525" b="0"/>
            <wp:docPr id="5" name="Immagine 5" descr="Immagine che contiene coltello&#10;&#10;Descrizione generata automaticamente"/>
            <wp:cNvGraphicFramePr/>
            <a:graphic xmlns:a="http://schemas.openxmlformats.org/drawingml/2006/main">
              <a:graphicData uri="http://schemas.openxmlformats.org/drawingml/2006/picture">
                <pic:pic xmlns:pic="http://schemas.openxmlformats.org/drawingml/2006/picture">
                  <pic:nvPicPr>
                    <pic:cNvPr id="5" name="Immagine 5" descr="Immagine che contiene coltell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5857875" cy="1162050"/>
                    </a:xfrm>
                    <a:prstGeom prst="rect">
                      <a:avLst/>
                    </a:prstGeom>
                  </pic:spPr>
                </pic:pic>
              </a:graphicData>
            </a:graphic>
          </wp:inline>
        </w:drawing>
      </w:r>
    </w:p>
    <w:p w14:paraId="61FB1E1A" w14:textId="77777777" w:rsidR="00E50522" w:rsidRDefault="00E50522" w:rsidP="001F316A">
      <w:pPr>
        <w:spacing w:afterLines="60" w:after="144"/>
        <w:jc w:val="center"/>
        <w:rPr>
          <w:b/>
          <w:sz w:val="36"/>
          <w:szCs w:val="36"/>
          <w:lang w:val="en-US"/>
        </w:rPr>
      </w:pPr>
    </w:p>
    <w:p w14:paraId="7EB47B7B" w14:textId="77777777" w:rsidR="00E50522" w:rsidRDefault="00E50522" w:rsidP="001F316A">
      <w:pPr>
        <w:spacing w:afterLines="60" w:after="144"/>
        <w:jc w:val="center"/>
        <w:rPr>
          <w:b/>
          <w:sz w:val="36"/>
          <w:szCs w:val="36"/>
          <w:lang w:val="en-US"/>
        </w:rPr>
      </w:pPr>
    </w:p>
    <w:p w14:paraId="3E1749F4" w14:textId="25A3244E" w:rsidR="00E50522" w:rsidRPr="00E50522" w:rsidRDefault="00E50522" w:rsidP="001F316A">
      <w:pPr>
        <w:spacing w:afterLines="60" w:after="144"/>
        <w:rPr>
          <w:b/>
          <w:color w:val="938051"/>
          <w:sz w:val="44"/>
          <w:szCs w:val="44"/>
          <w:lang w:val="en-US"/>
        </w:rPr>
      </w:pPr>
      <w:r w:rsidRPr="00E50522">
        <w:rPr>
          <w:b/>
          <w:color w:val="938051"/>
          <w:sz w:val="44"/>
          <w:szCs w:val="44"/>
          <w:lang w:val="en-US"/>
        </w:rPr>
        <w:t>Happy Theatre Hour</w:t>
      </w:r>
    </w:p>
    <w:p w14:paraId="1E7CF52D" w14:textId="77777777" w:rsidR="00E50522" w:rsidRPr="00E50522" w:rsidRDefault="00E50522" w:rsidP="001F316A">
      <w:pPr>
        <w:spacing w:afterLines="60" w:after="144"/>
        <w:rPr>
          <w:bCs/>
          <w:color w:val="938051"/>
          <w:sz w:val="24"/>
          <w:szCs w:val="24"/>
          <w:lang w:val="en-US"/>
        </w:rPr>
      </w:pPr>
      <w:r w:rsidRPr="00E50522">
        <w:rPr>
          <w:bCs/>
          <w:color w:val="938051"/>
          <w:sz w:val="36"/>
          <w:szCs w:val="36"/>
          <w:lang w:val="en-US"/>
        </w:rPr>
        <w:t xml:space="preserve">Drama – </w:t>
      </w:r>
      <w:proofErr w:type="spellStart"/>
      <w:r w:rsidRPr="00E50522">
        <w:rPr>
          <w:bCs/>
          <w:color w:val="938051"/>
          <w:sz w:val="36"/>
          <w:szCs w:val="36"/>
          <w:lang w:val="en-US"/>
        </w:rPr>
        <w:t>Djset</w:t>
      </w:r>
      <w:proofErr w:type="spellEnd"/>
      <w:r w:rsidRPr="00E50522">
        <w:rPr>
          <w:bCs/>
          <w:color w:val="938051"/>
          <w:sz w:val="36"/>
          <w:szCs w:val="36"/>
          <w:lang w:val="en-US"/>
        </w:rPr>
        <w:t xml:space="preserve"> – Live show</w:t>
      </w:r>
    </w:p>
    <w:p w14:paraId="3AD68987" w14:textId="7CC680EF" w:rsidR="00E50522" w:rsidRDefault="00E50522" w:rsidP="001F316A">
      <w:pPr>
        <w:spacing w:afterLines="60" w:after="144"/>
        <w:jc w:val="both"/>
        <w:rPr>
          <w:sz w:val="24"/>
          <w:szCs w:val="24"/>
          <w:lang w:val="en-US"/>
        </w:rPr>
      </w:pPr>
    </w:p>
    <w:p w14:paraId="664D5E83" w14:textId="77777777" w:rsidR="00E50522" w:rsidRPr="005D07DC" w:rsidRDefault="00E50522" w:rsidP="001F316A">
      <w:pPr>
        <w:spacing w:afterLines="60" w:after="144"/>
        <w:jc w:val="both"/>
        <w:rPr>
          <w:sz w:val="24"/>
          <w:szCs w:val="24"/>
          <w:lang w:val="en-US"/>
        </w:rPr>
      </w:pPr>
    </w:p>
    <w:p w14:paraId="5366D323" w14:textId="412FB403" w:rsidR="00E50522" w:rsidRPr="00E50522" w:rsidRDefault="00E50522" w:rsidP="00E50522">
      <w:pPr>
        <w:jc w:val="both"/>
        <w:rPr>
          <w:b/>
          <w:bCs/>
        </w:rPr>
      </w:pPr>
      <w:r w:rsidRPr="00E50522">
        <w:rPr>
          <w:b/>
          <w:bCs/>
        </w:rPr>
        <w:t>Sabato 3 ottobre a partire dalle 19:30. il Teatro Nazionale di Genova dedica al pubblico giovanile una serata dalla programmazione ricchissima, con tre grandi eventi per celebrare le donne del mondo dell’arte.</w:t>
      </w:r>
    </w:p>
    <w:p w14:paraId="5E19AA8F" w14:textId="77777777" w:rsidR="00E50522" w:rsidRPr="00E50522" w:rsidRDefault="00E50522" w:rsidP="00E50522">
      <w:pPr>
        <w:jc w:val="both"/>
        <w:rPr>
          <w:b/>
        </w:rPr>
      </w:pPr>
    </w:p>
    <w:p w14:paraId="2ABED06A" w14:textId="493A4CA1" w:rsidR="00E50522" w:rsidRPr="00E50522" w:rsidRDefault="00E50522" w:rsidP="00E50522">
      <w:pPr>
        <w:spacing w:afterLines="60" w:after="144"/>
        <w:ind w:firstLine="720"/>
        <w:jc w:val="both"/>
        <w:rPr>
          <w:color w:val="938051"/>
        </w:rPr>
      </w:pPr>
      <w:r w:rsidRPr="00E50522">
        <w:rPr>
          <w:color w:val="938051"/>
        </w:rPr>
        <w:t xml:space="preserve">ore 19:30 – 21:30: </w:t>
      </w:r>
      <w:r w:rsidRPr="00E50522">
        <w:rPr>
          <w:b/>
          <w:color w:val="938051"/>
        </w:rPr>
        <w:t>Elena di Euripide</w:t>
      </w:r>
      <w:r w:rsidRPr="00E50522">
        <w:rPr>
          <w:color w:val="938051"/>
        </w:rPr>
        <w:t xml:space="preserve"> con la regia di Davide Livermore</w:t>
      </w:r>
    </w:p>
    <w:p w14:paraId="754E3F28" w14:textId="64BB94FD" w:rsidR="00E50522" w:rsidRPr="00E50522" w:rsidRDefault="00E50522" w:rsidP="00E50522">
      <w:pPr>
        <w:spacing w:afterLines="60" w:after="144"/>
        <w:ind w:firstLine="720"/>
        <w:jc w:val="both"/>
        <w:rPr>
          <w:color w:val="938051"/>
          <w:lang w:val="en-US"/>
        </w:rPr>
      </w:pPr>
      <w:r w:rsidRPr="00E50522">
        <w:rPr>
          <w:color w:val="938051"/>
          <w:lang w:val="en-US"/>
        </w:rPr>
        <w:t xml:space="preserve">ore 21:30 – 24:00: </w:t>
      </w:r>
      <w:r w:rsidRPr="00E50522">
        <w:rPr>
          <w:b/>
          <w:bCs/>
          <w:color w:val="938051"/>
          <w:lang w:val="en-US"/>
        </w:rPr>
        <w:t>happy hour con</w:t>
      </w:r>
      <w:r w:rsidRPr="00E50522">
        <w:rPr>
          <w:color w:val="938051"/>
          <w:lang w:val="en-US"/>
        </w:rPr>
        <w:t xml:space="preserve"> </w:t>
      </w:r>
      <w:proofErr w:type="spellStart"/>
      <w:r w:rsidRPr="00E50522">
        <w:rPr>
          <w:b/>
          <w:color w:val="938051"/>
          <w:lang w:val="en-US"/>
        </w:rPr>
        <w:t>dj</w:t>
      </w:r>
      <w:proofErr w:type="spellEnd"/>
      <w:r w:rsidRPr="00E50522">
        <w:rPr>
          <w:b/>
          <w:color w:val="938051"/>
          <w:lang w:val="en-US"/>
        </w:rPr>
        <w:t>-set di Bea Beat</w:t>
      </w:r>
      <w:r w:rsidRPr="00E50522">
        <w:rPr>
          <w:color w:val="938051"/>
          <w:lang w:val="en-US"/>
        </w:rPr>
        <w:t xml:space="preserve"> (Beatrice </w:t>
      </w:r>
      <w:proofErr w:type="spellStart"/>
      <w:r w:rsidRPr="00E50522">
        <w:rPr>
          <w:color w:val="938051"/>
          <w:lang w:val="en-US"/>
        </w:rPr>
        <w:t>Surano</w:t>
      </w:r>
      <w:proofErr w:type="spellEnd"/>
      <w:r w:rsidRPr="00E50522">
        <w:rPr>
          <w:color w:val="938051"/>
          <w:lang w:val="en-US"/>
        </w:rPr>
        <w:t>)</w:t>
      </w:r>
    </w:p>
    <w:p w14:paraId="55D9DAC4" w14:textId="52DE0DB9" w:rsidR="00E50522" w:rsidRPr="00E50522" w:rsidRDefault="00E50522" w:rsidP="00E50522">
      <w:pPr>
        <w:ind w:firstLine="720"/>
        <w:jc w:val="both"/>
        <w:rPr>
          <w:color w:val="938051"/>
          <w:lang w:val="en-US"/>
        </w:rPr>
      </w:pPr>
      <w:r w:rsidRPr="00E50522">
        <w:rPr>
          <w:color w:val="938051"/>
          <w:lang w:val="en-US"/>
        </w:rPr>
        <w:t xml:space="preserve">dale ore 24:00: </w:t>
      </w:r>
      <w:r w:rsidRPr="00E50522">
        <w:rPr>
          <w:b/>
          <w:bCs/>
          <w:color w:val="938051"/>
          <w:lang w:val="en-US"/>
        </w:rPr>
        <w:t>A Woman Left Lonely –</w:t>
      </w:r>
      <w:r w:rsidRPr="00E50522">
        <w:rPr>
          <w:color w:val="938051"/>
          <w:lang w:val="en-US"/>
        </w:rPr>
        <w:t xml:space="preserve"> </w:t>
      </w:r>
      <w:proofErr w:type="spellStart"/>
      <w:r w:rsidRPr="00E50522">
        <w:rPr>
          <w:b/>
          <w:color w:val="938051"/>
          <w:lang w:val="en-US"/>
        </w:rPr>
        <w:t>Omaggio</w:t>
      </w:r>
      <w:proofErr w:type="spellEnd"/>
      <w:r w:rsidRPr="00E50522">
        <w:rPr>
          <w:b/>
          <w:color w:val="938051"/>
          <w:lang w:val="en-US"/>
        </w:rPr>
        <w:t xml:space="preserve"> a Janis Joplin</w:t>
      </w:r>
      <w:r w:rsidRPr="00E50522">
        <w:rPr>
          <w:color w:val="938051"/>
          <w:lang w:val="en-US"/>
        </w:rPr>
        <w:t>.</w:t>
      </w:r>
    </w:p>
    <w:p w14:paraId="2BC15CE8" w14:textId="77777777" w:rsidR="00E50522" w:rsidRPr="00E50522" w:rsidRDefault="00E50522" w:rsidP="00E50522">
      <w:pPr>
        <w:ind w:firstLine="720"/>
        <w:jc w:val="both"/>
        <w:rPr>
          <w:lang w:val="en-US"/>
        </w:rPr>
      </w:pPr>
    </w:p>
    <w:p w14:paraId="21AA6726" w14:textId="77777777" w:rsidR="00E50522" w:rsidRPr="00E50522" w:rsidRDefault="00E50522" w:rsidP="00E50522">
      <w:pPr>
        <w:jc w:val="both"/>
      </w:pPr>
      <w:r w:rsidRPr="00E50522">
        <w:t xml:space="preserve">L’accesso al </w:t>
      </w:r>
      <w:r w:rsidRPr="00E50522">
        <w:rPr>
          <w:b/>
        </w:rPr>
        <w:t>djset è gratuito con accredito</w:t>
      </w:r>
      <w:r w:rsidRPr="00E50522">
        <w:t xml:space="preserve">, mentre per gli </w:t>
      </w:r>
      <w:r w:rsidRPr="00E50522">
        <w:rPr>
          <w:b/>
        </w:rPr>
        <w:t xml:space="preserve">spettacoli </w:t>
      </w:r>
      <w:r w:rsidRPr="00E50522">
        <w:t>è disponibile un’</w:t>
      </w:r>
      <w:r w:rsidRPr="00E50522">
        <w:rPr>
          <w:b/>
        </w:rPr>
        <w:t>offerta speciale per gli under 35</w:t>
      </w:r>
      <w:r w:rsidRPr="00E50522">
        <w:t>, comprensiva di un drink.</w:t>
      </w:r>
    </w:p>
    <w:p w14:paraId="2143DD65" w14:textId="020A1A18" w:rsidR="00E50522" w:rsidRDefault="00E50522" w:rsidP="00E50522">
      <w:pPr>
        <w:jc w:val="both"/>
        <w:rPr>
          <w:lang w:val="it-IT"/>
        </w:rPr>
      </w:pPr>
      <w:r w:rsidRPr="00E50522">
        <w:rPr>
          <w:lang w:val="it-IT"/>
        </w:rPr>
        <w:t xml:space="preserve">Cocktail bar e </w:t>
      </w:r>
      <w:proofErr w:type="spellStart"/>
      <w:r w:rsidRPr="00E50522">
        <w:rPr>
          <w:lang w:val="it-IT"/>
        </w:rPr>
        <w:t>street</w:t>
      </w:r>
      <w:proofErr w:type="spellEnd"/>
      <w:r w:rsidRPr="00E50522">
        <w:rPr>
          <w:lang w:val="it-IT"/>
        </w:rPr>
        <w:t xml:space="preserve"> </w:t>
      </w:r>
      <w:proofErr w:type="spellStart"/>
      <w:r w:rsidRPr="00E50522">
        <w:rPr>
          <w:lang w:val="it-IT"/>
        </w:rPr>
        <w:t>food</w:t>
      </w:r>
      <w:proofErr w:type="spellEnd"/>
      <w:r w:rsidRPr="00E50522">
        <w:rPr>
          <w:lang w:val="it-IT"/>
        </w:rPr>
        <w:t xml:space="preserve"> dalle 21:30 alle 24.</w:t>
      </w:r>
    </w:p>
    <w:p w14:paraId="5897B07B" w14:textId="77777777" w:rsidR="00E50522" w:rsidRPr="00E50522" w:rsidRDefault="00E50522" w:rsidP="00E50522">
      <w:pPr>
        <w:jc w:val="both"/>
        <w:rPr>
          <w:sz w:val="12"/>
          <w:szCs w:val="12"/>
          <w:lang w:val="it-IT"/>
        </w:rPr>
      </w:pPr>
    </w:p>
    <w:p w14:paraId="43913532" w14:textId="4E5A4D81" w:rsidR="00E50522" w:rsidRDefault="00E50522" w:rsidP="00E50522">
      <w:pPr>
        <w:jc w:val="both"/>
      </w:pPr>
      <w:r w:rsidRPr="00E50522">
        <w:t xml:space="preserve">La serata inaugura il </w:t>
      </w:r>
      <w:r w:rsidRPr="00E50522">
        <w:rPr>
          <w:b/>
        </w:rPr>
        <w:t>nuovo format di eventi</w:t>
      </w:r>
      <w:r w:rsidRPr="00E50522">
        <w:t xml:space="preserve"> dedicati ai giovani che il Teatro Nazionale di Genova sta sviluppando insieme all’associazione Club Silencio all’interno del progetto Happy Theatre Hour, supportato dalla Compagnia di San Paolo nell’ambito del progetto Open2Change e con la sponsorizzazione di Leonardo.</w:t>
      </w:r>
    </w:p>
    <w:p w14:paraId="795C3124" w14:textId="77777777" w:rsidR="00E50522" w:rsidRPr="00E50522" w:rsidRDefault="00E50522" w:rsidP="00E50522">
      <w:pPr>
        <w:jc w:val="both"/>
      </w:pPr>
    </w:p>
    <w:p w14:paraId="34B2A046" w14:textId="77777777" w:rsidR="00E50522" w:rsidRPr="00E50522" w:rsidRDefault="00E50522" w:rsidP="001F316A">
      <w:pPr>
        <w:spacing w:afterLines="60" w:after="144"/>
        <w:rPr>
          <w:u w:val="single"/>
        </w:rPr>
      </w:pPr>
      <w:r w:rsidRPr="00E50522">
        <w:rPr>
          <w:u w:val="single"/>
        </w:rPr>
        <w:t>Dove</w:t>
      </w:r>
    </w:p>
    <w:p w14:paraId="43BB607E" w14:textId="77777777" w:rsidR="00E50522" w:rsidRPr="00E50522" w:rsidRDefault="00E50522" w:rsidP="00E50522">
      <w:r w:rsidRPr="00E50522">
        <w:rPr>
          <w:b/>
        </w:rPr>
        <w:t>Teatro Ivo Chiesa</w:t>
      </w:r>
      <w:r w:rsidRPr="00E50522">
        <w:t>, Viale Vittorio Emanuele Filiberto Duca d'Aosta, Genova.</w:t>
      </w:r>
    </w:p>
    <w:p w14:paraId="5D9CD0C5" w14:textId="77777777" w:rsidR="00E50522" w:rsidRDefault="00E50522" w:rsidP="001F316A">
      <w:pPr>
        <w:spacing w:afterLines="60" w:after="144"/>
        <w:rPr>
          <w:u w:val="single"/>
        </w:rPr>
      </w:pPr>
    </w:p>
    <w:p w14:paraId="06718B0F" w14:textId="218DF280" w:rsidR="00E50522" w:rsidRPr="00E50522" w:rsidRDefault="00E50522" w:rsidP="001F316A">
      <w:pPr>
        <w:spacing w:afterLines="60" w:after="144"/>
        <w:rPr>
          <w:u w:val="single"/>
        </w:rPr>
      </w:pPr>
      <w:r w:rsidRPr="00E50522">
        <w:rPr>
          <w:u w:val="single"/>
        </w:rPr>
        <w:t>Quando</w:t>
      </w:r>
    </w:p>
    <w:p w14:paraId="4CF0644A" w14:textId="4D8F6CA3" w:rsidR="00E50522" w:rsidRPr="00E50522" w:rsidRDefault="00E50522" w:rsidP="00E50522">
      <w:r w:rsidRPr="00E50522">
        <w:t xml:space="preserve">Sabato </w:t>
      </w:r>
      <w:r w:rsidRPr="00E50522">
        <w:rPr>
          <w:b/>
        </w:rPr>
        <w:t>3 ottobre dalle 19:30</w:t>
      </w:r>
    </w:p>
    <w:p w14:paraId="3D443A4F" w14:textId="77777777" w:rsidR="00E50522" w:rsidRPr="00AE7288" w:rsidRDefault="00E50522" w:rsidP="00E50522">
      <w:pPr>
        <w:spacing w:line="240" w:lineRule="auto"/>
        <w:rPr>
          <w:sz w:val="24"/>
          <w:szCs w:val="24"/>
        </w:rPr>
      </w:pPr>
    </w:p>
    <w:p w14:paraId="7D7DB0DA" w14:textId="77777777" w:rsidR="00E50522" w:rsidRPr="00E50522" w:rsidRDefault="00E50522" w:rsidP="00E50522">
      <w:pPr>
        <w:spacing w:afterLines="60" w:after="144"/>
        <w:rPr>
          <w:b/>
          <w:bCs/>
          <w:sz w:val="20"/>
          <w:szCs w:val="20"/>
        </w:rPr>
      </w:pPr>
      <w:r w:rsidRPr="00E50522">
        <w:rPr>
          <w:b/>
          <w:bCs/>
          <w:sz w:val="20"/>
          <w:szCs w:val="20"/>
        </w:rPr>
        <w:t>🌳  Happy Theatre Hour è un evento #plasticfree</w:t>
      </w:r>
    </w:p>
    <w:p w14:paraId="080967D6" w14:textId="70C8D701" w:rsidR="00E50522" w:rsidRDefault="00E50522" w:rsidP="001F316A">
      <w:pPr>
        <w:spacing w:afterLines="60" w:after="144"/>
        <w:rPr>
          <w:rFonts w:eastAsia="Times New Roman"/>
          <w:color w:val="000000"/>
          <w:sz w:val="21"/>
          <w:szCs w:val="21"/>
          <w:lang w:val="it-IT" w:eastAsia="it-IT"/>
        </w:rPr>
      </w:pPr>
      <w:r w:rsidRPr="00946199">
        <w:rPr>
          <w:sz w:val="20"/>
          <w:szCs w:val="20"/>
        </w:rPr>
        <w:t>L'evento è stato progettato nel pieno rispetto delle normative di sicurezza, pertanto verrà rilevata la temperatura dei partecipanti all'ingresso, sarà obbligatorio l'utilizzo della mascherina e dovrà essere mantenuta la distanza interpersonale di 1 metro.</w:t>
      </w:r>
      <w:bookmarkStart w:id="0" w:name="_GoBack"/>
      <w:bookmarkEnd w:id="0"/>
    </w:p>
    <w:p w14:paraId="6BE13503" w14:textId="49BF13F6" w:rsidR="00E50522" w:rsidRDefault="00E50522" w:rsidP="00E50522">
      <w:pPr>
        <w:jc w:val="right"/>
        <w:rPr>
          <w:rFonts w:eastAsia="Times New Roman"/>
          <w:color w:val="000000"/>
          <w:sz w:val="20"/>
          <w:szCs w:val="20"/>
          <w:lang w:eastAsia="it-IT"/>
        </w:rPr>
      </w:pPr>
    </w:p>
    <w:p w14:paraId="2938CED9" w14:textId="77777777" w:rsidR="00E50522" w:rsidRDefault="00E50522" w:rsidP="00E50522"/>
    <w:sectPr w:rsidR="00E50522" w:rsidSect="00E50522">
      <w:pgSz w:w="11909" w:h="16834"/>
      <w:pgMar w:top="568" w:right="1440" w:bottom="709"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A8ECA" w14:textId="77777777" w:rsidR="00E50522" w:rsidRDefault="00E50522" w:rsidP="00E50522">
      <w:pPr>
        <w:spacing w:line="240" w:lineRule="auto"/>
      </w:pPr>
      <w:r>
        <w:separator/>
      </w:r>
    </w:p>
  </w:endnote>
  <w:endnote w:type="continuationSeparator" w:id="0">
    <w:p w14:paraId="3E437EEE" w14:textId="77777777" w:rsidR="00E50522" w:rsidRDefault="00E50522" w:rsidP="00E50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D488F" w14:textId="77777777" w:rsidR="00E50522" w:rsidRDefault="00E50522" w:rsidP="00E50522">
      <w:pPr>
        <w:spacing w:line="240" w:lineRule="auto"/>
      </w:pPr>
      <w:r>
        <w:separator/>
      </w:r>
    </w:p>
  </w:footnote>
  <w:footnote w:type="continuationSeparator" w:id="0">
    <w:p w14:paraId="2BB7C6D3" w14:textId="77777777" w:rsidR="00E50522" w:rsidRDefault="00E50522" w:rsidP="00E505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22"/>
    <w:rsid w:val="001E597A"/>
    <w:rsid w:val="001F316A"/>
    <w:rsid w:val="00223073"/>
    <w:rsid w:val="00E5052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8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522"/>
    <w:pPr>
      <w:spacing w:after="0" w:line="276" w:lineRule="auto"/>
    </w:pPr>
    <w:rPr>
      <w:rFonts w:ascii="Arial" w:eastAsia="Arial" w:hAnsi="Arial" w:cs="Arial"/>
      <w:lang w:val="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0522"/>
    <w:pPr>
      <w:tabs>
        <w:tab w:val="center" w:pos="4986"/>
        <w:tab w:val="right" w:pos="9972"/>
      </w:tabs>
      <w:spacing w:line="240" w:lineRule="auto"/>
    </w:pPr>
  </w:style>
  <w:style w:type="character" w:customStyle="1" w:styleId="IntestazioneCarattere">
    <w:name w:val="Intestazione Carattere"/>
    <w:basedOn w:val="Caratterepredefinitoparagrafo"/>
    <w:link w:val="Intestazione"/>
    <w:uiPriority w:val="99"/>
    <w:rsid w:val="00E50522"/>
    <w:rPr>
      <w:rFonts w:ascii="Arial" w:eastAsia="Arial" w:hAnsi="Arial" w:cs="Arial"/>
      <w:lang w:val="it"/>
    </w:rPr>
  </w:style>
  <w:style w:type="paragraph" w:styleId="Pidipagina">
    <w:name w:val="footer"/>
    <w:basedOn w:val="Normale"/>
    <w:link w:val="PidipaginaCarattere"/>
    <w:uiPriority w:val="99"/>
    <w:unhideWhenUsed/>
    <w:rsid w:val="00E50522"/>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E50522"/>
    <w:rPr>
      <w:rFonts w:ascii="Arial" w:eastAsia="Arial" w:hAnsi="Arial" w:cs="Arial"/>
      <w:lang w:val="it"/>
    </w:rPr>
  </w:style>
  <w:style w:type="paragraph" w:styleId="Testofumetto">
    <w:name w:val="Balloon Text"/>
    <w:basedOn w:val="Normale"/>
    <w:link w:val="TestofumettoCarattere"/>
    <w:uiPriority w:val="99"/>
    <w:semiHidden/>
    <w:unhideWhenUsed/>
    <w:rsid w:val="001F316A"/>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F316A"/>
    <w:rPr>
      <w:rFonts w:ascii="Lucida Grande" w:eastAsia="Arial" w:hAnsi="Lucida Grande" w:cs="Lucida Grande"/>
      <w:sz w:val="18"/>
      <w:szCs w:val="18"/>
      <w:lang w:val="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0522"/>
    <w:pPr>
      <w:spacing w:after="0" w:line="276" w:lineRule="auto"/>
    </w:pPr>
    <w:rPr>
      <w:rFonts w:ascii="Arial" w:eastAsia="Arial" w:hAnsi="Arial" w:cs="Arial"/>
      <w:lang w:val="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0522"/>
    <w:pPr>
      <w:tabs>
        <w:tab w:val="center" w:pos="4986"/>
        <w:tab w:val="right" w:pos="9972"/>
      </w:tabs>
      <w:spacing w:line="240" w:lineRule="auto"/>
    </w:pPr>
  </w:style>
  <w:style w:type="character" w:customStyle="1" w:styleId="IntestazioneCarattere">
    <w:name w:val="Intestazione Carattere"/>
    <w:basedOn w:val="Caratterepredefinitoparagrafo"/>
    <w:link w:val="Intestazione"/>
    <w:uiPriority w:val="99"/>
    <w:rsid w:val="00E50522"/>
    <w:rPr>
      <w:rFonts w:ascii="Arial" w:eastAsia="Arial" w:hAnsi="Arial" w:cs="Arial"/>
      <w:lang w:val="it"/>
    </w:rPr>
  </w:style>
  <w:style w:type="paragraph" w:styleId="Pidipagina">
    <w:name w:val="footer"/>
    <w:basedOn w:val="Normale"/>
    <w:link w:val="PidipaginaCarattere"/>
    <w:uiPriority w:val="99"/>
    <w:unhideWhenUsed/>
    <w:rsid w:val="00E50522"/>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E50522"/>
    <w:rPr>
      <w:rFonts w:ascii="Arial" w:eastAsia="Arial" w:hAnsi="Arial" w:cs="Arial"/>
      <w:lang w:val="it"/>
    </w:rPr>
  </w:style>
  <w:style w:type="paragraph" w:styleId="Testofumetto">
    <w:name w:val="Balloon Text"/>
    <w:basedOn w:val="Normale"/>
    <w:link w:val="TestofumettoCarattere"/>
    <w:uiPriority w:val="99"/>
    <w:semiHidden/>
    <w:unhideWhenUsed/>
    <w:rsid w:val="001F316A"/>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F316A"/>
    <w:rPr>
      <w:rFonts w:ascii="Lucida Grande" w:eastAsia="Arial" w:hAnsi="Lucida Grande" w:cs="Lucida Grande"/>
      <w:sz w:val="18"/>
      <w:szCs w:val="18"/>
      <w:lang w:val="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1195</Characters>
  <Application>Microsoft Macintosh Word</Application>
  <DocSecurity>0</DocSecurity>
  <Lines>9</Lines>
  <Paragraphs>2</Paragraphs>
  <ScaleCrop>false</ScaleCrop>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Comunicazione</dc:creator>
  <cp:keywords/>
  <dc:description/>
  <cp:lastModifiedBy>Antonella Spalluto</cp:lastModifiedBy>
  <cp:revision>3</cp:revision>
  <dcterms:created xsi:type="dcterms:W3CDTF">2020-09-24T08:36:00Z</dcterms:created>
  <dcterms:modified xsi:type="dcterms:W3CDTF">2020-09-24T15:10:00Z</dcterms:modified>
</cp:coreProperties>
</file>